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FB216" w14:textId="77777777" w:rsidR="00C07027" w:rsidRDefault="00C07027" w:rsidP="002E1672">
      <w:pPr>
        <w:pStyle w:val="Caption"/>
        <w:rPr>
          <w:szCs w:val="22"/>
        </w:rPr>
      </w:pPr>
      <w:bookmarkStart w:id="0" w:name="_GoBack"/>
      <w:bookmarkEnd w:id="0"/>
    </w:p>
    <w:p w14:paraId="76001EA9" w14:textId="77777777" w:rsidR="00C07027" w:rsidRDefault="00C07027" w:rsidP="002E1672">
      <w:pPr>
        <w:pStyle w:val="Caption"/>
        <w:rPr>
          <w:szCs w:val="22"/>
        </w:rPr>
      </w:pPr>
    </w:p>
    <w:p w14:paraId="112B3524" w14:textId="21ED4BCC" w:rsidR="00914D6A" w:rsidRPr="006F4A7B" w:rsidRDefault="008E487F" w:rsidP="009A2408">
      <w:pPr>
        <w:pStyle w:val="Title"/>
      </w:pPr>
      <w:r w:rsidRPr="006F4A7B">
        <w:t xml:space="preserve">DESCRIPTIVE </w:t>
      </w:r>
      <w:r w:rsidR="00C07027" w:rsidRPr="006F4A7B">
        <w:t xml:space="preserve">TITLE </w:t>
      </w:r>
    </w:p>
    <w:p w14:paraId="41A24F37" w14:textId="0071BA37" w:rsidR="00914D6A" w:rsidRDefault="00914D6A" w:rsidP="005A6ADD">
      <w:pPr>
        <w:spacing w:after="0"/>
        <w:jc w:val="center"/>
        <w:rPr>
          <w:szCs w:val="28"/>
        </w:rPr>
      </w:pPr>
      <w:r w:rsidRPr="00C07027">
        <w:rPr>
          <w:szCs w:val="28"/>
        </w:rPr>
        <w:t>R.E. Doe</w:t>
      </w:r>
      <w:r w:rsidRPr="00C07027">
        <w:rPr>
          <w:rStyle w:val="FootnoteReference"/>
          <w:szCs w:val="28"/>
        </w:rPr>
        <w:footnoteReference w:id="1"/>
      </w:r>
      <w:r w:rsidRPr="00C07027">
        <w:rPr>
          <w:szCs w:val="28"/>
        </w:rPr>
        <w:t>, X.Y. Smith</w:t>
      </w:r>
      <w:r w:rsidRPr="00C07027">
        <w:rPr>
          <w:rStyle w:val="FootnoteReference"/>
          <w:szCs w:val="28"/>
        </w:rPr>
        <w:footnoteReference w:id="2"/>
      </w:r>
      <w:r w:rsidRPr="00C07027">
        <w:rPr>
          <w:szCs w:val="28"/>
        </w:rPr>
        <w:t xml:space="preserve"> and T.B. Jones</w:t>
      </w:r>
      <w:r w:rsidRPr="00C07027">
        <w:rPr>
          <w:rStyle w:val="FootnoteReference"/>
          <w:szCs w:val="28"/>
        </w:rPr>
        <w:footnoteReference w:id="3"/>
      </w:r>
    </w:p>
    <w:p w14:paraId="579C3AC2" w14:textId="77777777" w:rsidR="005A6ADD" w:rsidRPr="00C07027" w:rsidRDefault="005A6ADD" w:rsidP="005A6ADD">
      <w:pPr>
        <w:spacing w:after="0"/>
        <w:jc w:val="center"/>
        <w:rPr>
          <w:szCs w:val="28"/>
        </w:rPr>
      </w:pPr>
    </w:p>
    <w:p w14:paraId="0AC5C01C" w14:textId="5C3BD078" w:rsidR="001B204D" w:rsidRDefault="0045277F" w:rsidP="008E487F">
      <w:pPr>
        <w:pStyle w:val="Heading1"/>
        <w:tabs>
          <w:tab w:val="left" w:pos="720"/>
          <w:tab w:val="right" w:pos="9360"/>
        </w:tabs>
        <w:spacing w:before="0"/>
        <w:rPr>
          <w:szCs w:val="22"/>
        </w:rPr>
      </w:pPr>
      <w:r>
        <w:rPr>
          <w:szCs w:val="22"/>
        </w:rPr>
        <w:t xml:space="preserve">EXTENDED </w:t>
      </w:r>
      <w:r w:rsidR="001B204D" w:rsidRPr="00C07027">
        <w:rPr>
          <w:szCs w:val="22"/>
        </w:rPr>
        <w:t>abstract</w:t>
      </w:r>
    </w:p>
    <w:p w14:paraId="775F7D88" w14:textId="61FB6E41" w:rsidR="00AF0E39" w:rsidRDefault="00AF0E39" w:rsidP="00914D6A">
      <w:pPr>
        <w:rPr>
          <w:szCs w:val="28"/>
        </w:rPr>
      </w:pPr>
      <w:r>
        <w:rPr>
          <w:szCs w:val="28"/>
        </w:rPr>
        <w:t xml:space="preserve">The extended </w:t>
      </w:r>
      <w:r w:rsidR="005A6ADD">
        <w:rPr>
          <w:szCs w:val="28"/>
        </w:rPr>
        <w:t>abstract</w:t>
      </w:r>
      <w:r>
        <w:rPr>
          <w:szCs w:val="28"/>
        </w:rPr>
        <w:t xml:space="preserve"> </w:t>
      </w:r>
      <w:r w:rsidR="0045277F">
        <w:rPr>
          <w:szCs w:val="28"/>
        </w:rPr>
        <w:t>not to exceed 1000 words is required for all presentations that do not submit a Technical Paper</w:t>
      </w:r>
      <w:r>
        <w:rPr>
          <w:szCs w:val="28"/>
        </w:rPr>
        <w:t xml:space="preserve">. </w:t>
      </w:r>
      <w:r w:rsidR="0045277F">
        <w:rPr>
          <w:szCs w:val="28"/>
        </w:rPr>
        <w:t xml:space="preserve">The extended abstract </w:t>
      </w:r>
      <w:r w:rsidR="00D267C5">
        <w:rPr>
          <w:szCs w:val="28"/>
        </w:rPr>
        <w:t>should</w:t>
      </w:r>
      <w:r w:rsidR="007C2B14">
        <w:rPr>
          <w:szCs w:val="28"/>
        </w:rPr>
        <w:t xml:space="preserve"> </w:t>
      </w:r>
      <w:r>
        <w:rPr>
          <w:szCs w:val="28"/>
        </w:rPr>
        <w:t xml:space="preserve">include </w:t>
      </w:r>
      <w:r w:rsidR="007C2B14">
        <w:rPr>
          <w:szCs w:val="28"/>
        </w:rPr>
        <w:t xml:space="preserve">a </w:t>
      </w:r>
      <w:r w:rsidR="00914D6A" w:rsidRPr="00C07027">
        <w:rPr>
          <w:szCs w:val="28"/>
        </w:rPr>
        <w:t>brief background,</w:t>
      </w:r>
      <w:r w:rsidR="00D267C5">
        <w:rPr>
          <w:szCs w:val="28"/>
        </w:rPr>
        <w:t xml:space="preserve"> clearly define the</w:t>
      </w:r>
      <w:r w:rsidR="00914D6A" w:rsidRPr="00C07027">
        <w:rPr>
          <w:szCs w:val="28"/>
        </w:rPr>
        <w:t xml:space="preserve"> </w:t>
      </w:r>
      <w:r w:rsidR="00D267C5">
        <w:rPr>
          <w:szCs w:val="28"/>
        </w:rPr>
        <w:t>primary</w:t>
      </w:r>
      <w:r w:rsidR="00914D6A" w:rsidRPr="00C07027">
        <w:rPr>
          <w:szCs w:val="28"/>
        </w:rPr>
        <w:t xml:space="preserve"> objective</w:t>
      </w:r>
      <w:r w:rsidR="00646E2D">
        <w:rPr>
          <w:szCs w:val="28"/>
        </w:rPr>
        <w:t>s</w:t>
      </w:r>
      <w:r w:rsidR="00914D6A" w:rsidRPr="00C07027">
        <w:rPr>
          <w:szCs w:val="28"/>
        </w:rPr>
        <w:t xml:space="preserve">, </w:t>
      </w:r>
      <w:r w:rsidR="00D267C5">
        <w:rPr>
          <w:szCs w:val="28"/>
        </w:rPr>
        <w:t xml:space="preserve">describe the </w:t>
      </w:r>
      <w:r w:rsidR="00914D6A" w:rsidRPr="00C07027">
        <w:rPr>
          <w:szCs w:val="28"/>
        </w:rPr>
        <w:t xml:space="preserve">methods </w:t>
      </w:r>
      <w:r w:rsidR="00D267C5">
        <w:rPr>
          <w:szCs w:val="28"/>
        </w:rPr>
        <w:t xml:space="preserve">used, </w:t>
      </w:r>
      <w:r w:rsidR="00914D6A" w:rsidRPr="00C07027">
        <w:rPr>
          <w:szCs w:val="28"/>
        </w:rPr>
        <w:t>and</w:t>
      </w:r>
      <w:r w:rsidR="00D267C5">
        <w:rPr>
          <w:szCs w:val="28"/>
        </w:rPr>
        <w:t xml:space="preserve"> summarize the</w:t>
      </w:r>
      <w:r w:rsidR="00914D6A" w:rsidRPr="00C07027">
        <w:rPr>
          <w:szCs w:val="28"/>
        </w:rPr>
        <w:t xml:space="preserve"> major results. </w:t>
      </w:r>
      <w:r w:rsidR="00D267C5">
        <w:rPr>
          <w:szCs w:val="28"/>
        </w:rPr>
        <w:t xml:space="preserve">The </w:t>
      </w:r>
      <w:r>
        <w:rPr>
          <w:szCs w:val="28"/>
        </w:rPr>
        <w:t xml:space="preserve">extended </w:t>
      </w:r>
      <w:r w:rsidR="00D267C5">
        <w:rPr>
          <w:szCs w:val="28"/>
        </w:rPr>
        <w:t xml:space="preserve">abstract should contain sufficient information about the paper for a reader to discern if </w:t>
      </w:r>
      <w:r>
        <w:rPr>
          <w:szCs w:val="28"/>
        </w:rPr>
        <w:t>the contents of the associated presentation is</w:t>
      </w:r>
      <w:r w:rsidR="00D267C5">
        <w:rPr>
          <w:szCs w:val="28"/>
        </w:rPr>
        <w:t xml:space="preserve"> applicable to their interests. </w:t>
      </w:r>
      <w:r w:rsidR="009D4DF8">
        <w:rPr>
          <w:szCs w:val="28"/>
        </w:rPr>
        <w:t xml:space="preserve">Extended abstracts </w:t>
      </w:r>
      <w:r w:rsidR="0045277F">
        <w:rPr>
          <w:szCs w:val="28"/>
        </w:rPr>
        <w:t>(and associated presentations)</w:t>
      </w:r>
      <w:r w:rsidR="0045277F" w:rsidRPr="0045277F">
        <w:rPr>
          <w:szCs w:val="28"/>
        </w:rPr>
        <w:t xml:space="preserve"> must be free from evident commercialism and private interests. Anecdotal information and broad-sweeping claims should be avoided. Authors should draw conclusions only from properly cited data published by others and data collection efforts described within the paper.</w:t>
      </w:r>
    </w:p>
    <w:p w14:paraId="6DF729B4" w14:textId="77777777" w:rsidR="007C362D" w:rsidRDefault="007C362D" w:rsidP="007C362D">
      <w:pPr>
        <w:rPr>
          <w:szCs w:val="28"/>
        </w:rPr>
      </w:pPr>
      <w:r>
        <w:rPr>
          <w:szCs w:val="28"/>
        </w:rPr>
        <w:t>The defined styles in this template match the formatting requirements. T</w:t>
      </w:r>
      <w:r w:rsidRPr="00C07027">
        <w:rPr>
          <w:szCs w:val="28"/>
        </w:rPr>
        <w:t xml:space="preserve">ext </w:t>
      </w:r>
      <w:r>
        <w:rPr>
          <w:szCs w:val="28"/>
        </w:rPr>
        <w:t>within the body of the paper, including the paper title, author listings, all headings, abstract, and references, must</w:t>
      </w:r>
      <w:r w:rsidRPr="00C07027">
        <w:rPr>
          <w:szCs w:val="28"/>
        </w:rPr>
        <w:t xml:space="preserve"> be </w:t>
      </w:r>
      <w:r w:rsidRPr="003906C0">
        <w:rPr>
          <w:szCs w:val="28"/>
          <w:u w:val="single"/>
        </w:rPr>
        <w:t>single-spaced</w:t>
      </w:r>
      <w:r>
        <w:rPr>
          <w:szCs w:val="28"/>
        </w:rPr>
        <w:t xml:space="preserve"> using </w:t>
      </w:r>
      <w:r w:rsidRPr="003906C0">
        <w:rPr>
          <w:szCs w:val="28"/>
          <w:u w:val="single"/>
        </w:rPr>
        <w:t>11-point Times New Roman font</w:t>
      </w:r>
      <w:r w:rsidRPr="00C07027">
        <w:rPr>
          <w:szCs w:val="28"/>
        </w:rPr>
        <w:t xml:space="preserve">. </w:t>
      </w:r>
      <w:r>
        <w:rPr>
          <w:szCs w:val="28"/>
        </w:rPr>
        <w:t xml:space="preserve">One half of a blank line (6 </w:t>
      </w:r>
      <w:proofErr w:type="spellStart"/>
      <w:r>
        <w:rPr>
          <w:szCs w:val="28"/>
        </w:rPr>
        <w:t>pt</w:t>
      </w:r>
      <w:proofErr w:type="spellEnd"/>
      <w:r>
        <w:rPr>
          <w:szCs w:val="28"/>
        </w:rPr>
        <w:t>) should follow each heading. Paragraphs should be separated by one blank line, including at the end of sections. All t</w:t>
      </w:r>
      <w:r w:rsidRPr="00C07027">
        <w:rPr>
          <w:szCs w:val="28"/>
        </w:rPr>
        <w:t xml:space="preserve">ext </w:t>
      </w:r>
      <w:r>
        <w:rPr>
          <w:szCs w:val="28"/>
        </w:rPr>
        <w:t>should use full</w:t>
      </w:r>
      <w:r w:rsidRPr="00C07027">
        <w:rPr>
          <w:szCs w:val="28"/>
        </w:rPr>
        <w:t xml:space="preserve"> justifi</w:t>
      </w:r>
      <w:r>
        <w:rPr>
          <w:szCs w:val="28"/>
        </w:rPr>
        <w:t>cation</w:t>
      </w:r>
      <w:r w:rsidRPr="00C07027">
        <w:rPr>
          <w:szCs w:val="28"/>
        </w:rPr>
        <w:t xml:space="preserve">. </w:t>
      </w:r>
    </w:p>
    <w:p w14:paraId="3E07D946" w14:textId="77777777" w:rsidR="007C362D" w:rsidRPr="00C07027" w:rsidRDefault="007C362D" w:rsidP="007C362D">
      <w:pPr>
        <w:rPr>
          <w:szCs w:val="28"/>
        </w:rPr>
      </w:pPr>
      <w:r w:rsidRPr="001256EF">
        <w:rPr>
          <w:szCs w:val="28"/>
        </w:rPr>
        <w:t xml:space="preserve">The text should be formatted for 8½ in x 11 in </w:t>
      </w:r>
      <w:r>
        <w:rPr>
          <w:szCs w:val="28"/>
        </w:rPr>
        <w:t>(</w:t>
      </w:r>
      <w:r w:rsidRPr="001256EF">
        <w:rPr>
          <w:szCs w:val="28"/>
        </w:rPr>
        <w:t>216 mm x 279 mm</w:t>
      </w:r>
      <w:r>
        <w:rPr>
          <w:szCs w:val="28"/>
        </w:rPr>
        <w:t>)</w:t>
      </w:r>
      <w:r w:rsidRPr="001256EF">
        <w:rPr>
          <w:szCs w:val="28"/>
        </w:rPr>
        <w:t xml:space="preserve"> paper </w:t>
      </w:r>
      <w:r>
        <w:rPr>
          <w:szCs w:val="28"/>
        </w:rPr>
        <w:t>using</w:t>
      </w:r>
      <w:r w:rsidRPr="001256EF">
        <w:rPr>
          <w:szCs w:val="28"/>
        </w:rPr>
        <w:t xml:space="preserve"> 1-inch</w:t>
      </w:r>
      <w:r>
        <w:rPr>
          <w:szCs w:val="28"/>
        </w:rPr>
        <w:t xml:space="preserve"> </w:t>
      </w:r>
      <w:r w:rsidRPr="001256EF">
        <w:rPr>
          <w:szCs w:val="28"/>
        </w:rPr>
        <w:t>(2.54 cm) margins. Double-space between paragraphs. Do not indent the first line of paragraph</w:t>
      </w:r>
      <w:r>
        <w:rPr>
          <w:szCs w:val="28"/>
        </w:rPr>
        <w:t>s</w:t>
      </w:r>
      <w:r w:rsidRPr="001256EF">
        <w:rPr>
          <w:szCs w:val="28"/>
        </w:rPr>
        <w:t xml:space="preserve">. Do not leave additional margins. </w:t>
      </w:r>
      <w:r>
        <w:rPr>
          <w:szCs w:val="28"/>
        </w:rPr>
        <w:t>C</w:t>
      </w:r>
      <w:r w:rsidRPr="001256EF">
        <w:rPr>
          <w:szCs w:val="28"/>
        </w:rPr>
        <w:t xml:space="preserve">ompany letterhead </w:t>
      </w:r>
      <w:r>
        <w:rPr>
          <w:szCs w:val="28"/>
        </w:rPr>
        <w:t>and</w:t>
      </w:r>
      <w:r w:rsidRPr="001256EF">
        <w:rPr>
          <w:szCs w:val="28"/>
        </w:rPr>
        <w:t xml:space="preserve"> logos</w:t>
      </w:r>
      <w:r>
        <w:rPr>
          <w:szCs w:val="28"/>
        </w:rPr>
        <w:t xml:space="preserve"> are prohibited</w:t>
      </w:r>
      <w:r w:rsidRPr="001256EF">
        <w:rPr>
          <w:szCs w:val="28"/>
        </w:rPr>
        <w:t xml:space="preserve">. </w:t>
      </w:r>
      <w:r>
        <w:rPr>
          <w:szCs w:val="28"/>
        </w:rPr>
        <w:t>No text may appear between the sides of f</w:t>
      </w:r>
      <w:r w:rsidRPr="001256EF">
        <w:rPr>
          <w:szCs w:val="28"/>
        </w:rPr>
        <w:t xml:space="preserve">igures </w:t>
      </w:r>
      <w:r>
        <w:rPr>
          <w:szCs w:val="28"/>
        </w:rPr>
        <w:t>or</w:t>
      </w:r>
      <w:r w:rsidRPr="001256EF">
        <w:rPr>
          <w:szCs w:val="28"/>
        </w:rPr>
        <w:t xml:space="preserve"> tables</w:t>
      </w:r>
      <w:r>
        <w:rPr>
          <w:szCs w:val="28"/>
        </w:rPr>
        <w:t xml:space="preserve"> and the margins. </w:t>
      </w:r>
      <w:r w:rsidRPr="001256EF">
        <w:rPr>
          <w:szCs w:val="28"/>
        </w:rPr>
        <w:t xml:space="preserve"> </w:t>
      </w:r>
    </w:p>
    <w:p w14:paraId="7AEA829C" w14:textId="7484B3C3" w:rsidR="0045277F" w:rsidRDefault="00AF0E39" w:rsidP="00914D6A">
      <w:pPr>
        <w:rPr>
          <w:szCs w:val="28"/>
        </w:rPr>
      </w:pPr>
      <w:r>
        <w:rPr>
          <w:szCs w:val="28"/>
        </w:rPr>
        <w:t xml:space="preserve">Headings should not be used. </w:t>
      </w:r>
      <w:r w:rsidR="007C362D" w:rsidRPr="007C362D">
        <w:rPr>
          <w:szCs w:val="28"/>
        </w:rPr>
        <w:t xml:space="preserve">All symbols should be defined in the text where the symbol is first mentioned </w:t>
      </w:r>
      <w:r>
        <w:rPr>
          <w:szCs w:val="28"/>
        </w:rPr>
        <w:t>F</w:t>
      </w:r>
      <w:r w:rsidR="007C362D">
        <w:rPr>
          <w:szCs w:val="28"/>
        </w:rPr>
        <w:t>igures</w:t>
      </w:r>
      <w:r>
        <w:rPr>
          <w:szCs w:val="28"/>
        </w:rPr>
        <w:t xml:space="preserve"> and tables are unusual, but </w:t>
      </w:r>
      <w:r w:rsidR="007C362D">
        <w:rPr>
          <w:szCs w:val="28"/>
        </w:rPr>
        <w:t>are allowed</w:t>
      </w:r>
      <w:r>
        <w:rPr>
          <w:szCs w:val="28"/>
        </w:rPr>
        <w:t xml:space="preserve"> if essential to the abstract. </w:t>
      </w:r>
      <w:r w:rsidR="005344DA">
        <w:rPr>
          <w:szCs w:val="28"/>
        </w:rPr>
        <w:t xml:space="preserve">References are </w:t>
      </w:r>
      <w:r>
        <w:rPr>
          <w:szCs w:val="28"/>
        </w:rPr>
        <w:t>encouraged</w:t>
      </w:r>
      <w:r w:rsidR="0045277F" w:rsidRPr="0045277F">
        <w:rPr>
          <w:szCs w:val="28"/>
        </w:rPr>
        <w:t xml:space="preserve"> </w:t>
      </w:r>
      <w:r w:rsidR="0045277F">
        <w:rPr>
          <w:szCs w:val="28"/>
        </w:rPr>
        <w:t>and</w:t>
      </w:r>
      <w:r w:rsidR="0045277F" w:rsidRPr="001256EF">
        <w:rPr>
          <w:szCs w:val="28"/>
        </w:rPr>
        <w:t xml:space="preserve"> should be given in the text as Smith (2011), (Smith 2011) or (Jones et al. 2014). </w:t>
      </w:r>
      <w:r w:rsidR="0045277F">
        <w:rPr>
          <w:szCs w:val="28"/>
        </w:rPr>
        <w:t xml:space="preserve">If any references are used, a REFERENCES section must be included </w:t>
      </w:r>
      <w:r w:rsidR="0045277F" w:rsidRPr="001256EF">
        <w:rPr>
          <w:szCs w:val="28"/>
        </w:rPr>
        <w:t xml:space="preserve">at the end of the </w:t>
      </w:r>
      <w:r w:rsidR="0045277F">
        <w:rPr>
          <w:szCs w:val="28"/>
        </w:rPr>
        <w:t xml:space="preserve">extended abstract (see example below). </w:t>
      </w:r>
      <w:r w:rsidR="007C362D">
        <w:rPr>
          <w:szCs w:val="28"/>
        </w:rPr>
        <w:t>List r</w:t>
      </w:r>
      <w:r w:rsidR="0045277F" w:rsidRPr="001256EF">
        <w:rPr>
          <w:szCs w:val="28"/>
        </w:rPr>
        <w:t xml:space="preserve">eferences alphabetically </w:t>
      </w:r>
      <w:r w:rsidR="0045277F">
        <w:rPr>
          <w:szCs w:val="28"/>
        </w:rPr>
        <w:t xml:space="preserve">based on </w:t>
      </w:r>
      <w:r w:rsidR="0045277F" w:rsidRPr="001256EF">
        <w:rPr>
          <w:szCs w:val="28"/>
        </w:rPr>
        <w:t xml:space="preserve">the last name of </w:t>
      </w:r>
      <w:r w:rsidR="0045277F">
        <w:rPr>
          <w:szCs w:val="28"/>
        </w:rPr>
        <w:t>the first author</w:t>
      </w:r>
      <w:r w:rsidR="0045277F" w:rsidRPr="001256EF">
        <w:rPr>
          <w:szCs w:val="28"/>
        </w:rPr>
        <w:t>, followed by the year of publication in parentheses, the title of the article and publication, and the publisher. References to conference papers or proceedings should include the name of the organizers. References to articles published in journals should also include the name of the journal, the number of the issue and page numbers (see example below). References to publications in a foreign language should give all details in the original language followed by a translation of the title. The list of references is to be single spaced with a line space separating each reference as shown in the example below.</w:t>
      </w:r>
      <w:r>
        <w:rPr>
          <w:szCs w:val="28"/>
        </w:rPr>
        <w:t xml:space="preserve"> </w:t>
      </w:r>
    </w:p>
    <w:p w14:paraId="6D753EC2" w14:textId="61FBF7D4" w:rsidR="009D4DF8" w:rsidRDefault="009D4DF8" w:rsidP="00914D6A">
      <w:pPr>
        <w:rPr>
          <w:szCs w:val="28"/>
        </w:rPr>
      </w:pPr>
      <w:r>
        <w:rPr>
          <w:szCs w:val="28"/>
        </w:rPr>
        <w:t xml:space="preserve">CITATION </w:t>
      </w:r>
      <w:r w:rsidR="00BC1B63">
        <w:rPr>
          <w:szCs w:val="28"/>
        </w:rPr>
        <w:t xml:space="preserve">and DATA AVAILABILITY </w:t>
      </w:r>
      <w:r>
        <w:rPr>
          <w:szCs w:val="28"/>
        </w:rPr>
        <w:t>section</w:t>
      </w:r>
      <w:r w:rsidR="00BC1B63">
        <w:rPr>
          <w:szCs w:val="28"/>
        </w:rPr>
        <w:t>s</w:t>
      </w:r>
      <w:r w:rsidR="0045277F">
        <w:rPr>
          <w:szCs w:val="28"/>
        </w:rPr>
        <w:t xml:space="preserve"> </w:t>
      </w:r>
      <w:r w:rsidR="00BC1B63">
        <w:rPr>
          <w:szCs w:val="28"/>
        </w:rPr>
        <w:t>are</w:t>
      </w:r>
      <w:r w:rsidR="0045277F">
        <w:rPr>
          <w:szCs w:val="28"/>
        </w:rPr>
        <w:t xml:space="preserve"> required</w:t>
      </w:r>
      <w:r w:rsidR="00BC1B63">
        <w:rPr>
          <w:szCs w:val="28"/>
        </w:rPr>
        <w:t xml:space="preserve">. Use the guidelines and </w:t>
      </w:r>
      <w:r w:rsidR="0045277F">
        <w:rPr>
          <w:szCs w:val="28"/>
        </w:rPr>
        <w:t>format</w:t>
      </w:r>
      <w:r w:rsidR="00BC1B63">
        <w:rPr>
          <w:szCs w:val="28"/>
        </w:rPr>
        <w:t>s</w:t>
      </w:r>
      <w:r>
        <w:rPr>
          <w:szCs w:val="28"/>
        </w:rPr>
        <w:t xml:space="preserve"> shown below. A</w:t>
      </w:r>
      <w:r w:rsidR="00BC1B63">
        <w:rPr>
          <w:szCs w:val="28"/>
        </w:rPr>
        <w:t xml:space="preserve">n ACKNOWLEDGEMENTS </w:t>
      </w:r>
      <w:r>
        <w:rPr>
          <w:szCs w:val="28"/>
        </w:rPr>
        <w:t>sect</w:t>
      </w:r>
      <w:r w:rsidR="00BC1B63">
        <w:rPr>
          <w:szCs w:val="28"/>
        </w:rPr>
        <w:t>ion is</w:t>
      </w:r>
      <w:r>
        <w:rPr>
          <w:szCs w:val="28"/>
        </w:rPr>
        <w:t xml:space="preserve"> optional. </w:t>
      </w:r>
    </w:p>
    <w:p w14:paraId="4291E5F2" w14:textId="3715FF5F" w:rsidR="005A6ADD" w:rsidRDefault="00D50A70" w:rsidP="00914D6A">
      <w:pPr>
        <w:rPr>
          <w:szCs w:val="28"/>
        </w:rPr>
      </w:pPr>
      <w:r>
        <w:rPr>
          <w:szCs w:val="28"/>
        </w:rPr>
        <w:lastRenderedPageBreak/>
        <w:t>At least 5 keywords (</w:t>
      </w:r>
      <w:r w:rsidRPr="00780D68">
        <w:rPr>
          <w:szCs w:val="28"/>
          <w:u w:val="single"/>
        </w:rPr>
        <w:t xml:space="preserve">not </w:t>
      </w:r>
      <w:r>
        <w:rPr>
          <w:szCs w:val="28"/>
          <w:u w:val="single"/>
        </w:rPr>
        <w:t xml:space="preserve">already </w:t>
      </w:r>
      <w:r w:rsidRPr="00780D68">
        <w:rPr>
          <w:szCs w:val="28"/>
          <w:u w:val="single"/>
        </w:rPr>
        <w:t>in the title</w:t>
      </w:r>
      <w:r>
        <w:rPr>
          <w:szCs w:val="28"/>
          <w:u w:val="single"/>
        </w:rPr>
        <w:t>)</w:t>
      </w:r>
      <w:r>
        <w:rPr>
          <w:szCs w:val="28"/>
        </w:rPr>
        <w:t xml:space="preserve"> that may help potential readers find the paper when using a search engine</w:t>
      </w:r>
      <w:r w:rsidR="006669A0">
        <w:rPr>
          <w:szCs w:val="28"/>
        </w:rPr>
        <w:t xml:space="preserve"> should be</w:t>
      </w:r>
      <w:r>
        <w:rPr>
          <w:szCs w:val="28"/>
        </w:rPr>
        <w:t xml:space="preserve"> listed after the last line of the abstract, preceded by one blank line. </w:t>
      </w:r>
    </w:p>
    <w:p w14:paraId="2536AF65" w14:textId="6FD3C86B" w:rsidR="00914D6A" w:rsidRDefault="00914D6A" w:rsidP="008E487F">
      <w:pPr>
        <w:spacing w:after="0"/>
        <w:rPr>
          <w:szCs w:val="28"/>
        </w:rPr>
      </w:pPr>
      <w:r w:rsidRPr="00C07027">
        <w:rPr>
          <w:b/>
          <w:szCs w:val="28"/>
        </w:rPr>
        <w:t>Keywords:</w:t>
      </w:r>
      <w:r w:rsidRPr="00C07027">
        <w:rPr>
          <w:szCs w:val="28"/>
        </w:rPr>
        <w:t xml:space="preserve"> Dredging, beneficial uses, slurry transport, dredged material disposal, contaminated sediment.</w:t>
      </w:r>
    </w:p>
    <w:p w14:paraId="2ABCA024" w14:textId="71C42509" w:rsidR="008E487F" w:rsidRDefault="008E487F" w:rsidP="008E487F">
      <w:pPr>
        <w:spacing w:after="0"/>
        <w:rPr>
          <w:szCs w:val="28"/>
        </w:rPr>
      </w:pPr>
    </w:p>
    <w:p w14:paraId="3CDEE6A9" w14:textId="77777777" w:rsidR="001B204D" w:rsidRPr="00C07027" w:rsidRDefault="001B204D">
      <w:pPr>
        <w:pStyle w:val="Heading1"/>
        <w:tabs>
          <w:tab w:val="left" w:pos="720"/>
          <w:tab w:val="right" w:pos="9360"/>
        </w:tabs>
        <w:rPr>
          <w:szCs w:val="22"/>
        </w:rPr>
      </w:pPr>
      <w:r w:rsidRPr="00C07027">
        <w:rPr>
          <w:szCs w:val="22"/>
        </w:rPr>
        <w:t>references</w:t>
      </w:r>
    </w:p>
    <w:p w14:paraId="4E43B0AB" w14:textId="77777777" w:rsidR="001B204D" w:rsidRPr="00C07027" w:rsidRDefault="001B204D" w:rsidP="008553B4">
      <w:pPr>
        <w:rPr>
          <w:szCs w:val="22"/>
        </w:rPr>
      </w:pPr>
      <w:r w:rsidRPr="00C07027">
        <w:rPr>
          <w:szCs w:val="22"/>
        </w:rPr>
        <w:t>Hunt, J.B. (</w:t>
      </w:r>
      <w:r w:rsidR="003C1C0A" w:rsidRPr="00C07027">
        <w:rPr>
          <w:szCs w:val="22"/>
        </w:rPr>
        <w:t>2011</w:t>
      </w:r>
      <w:r w:rsidRPr="00C07027">
        <w:rPr>
          <w:szCs w:val="22"/>
        </w:rPr>
        <w:t xml:space="preserve">). </w:t>
      </w:r>
      <w:r w:rsidRPr="00C07027">
        <w:rPr>
          <w:i/>
          <w:szCs w:val="22"/>
        </w:rPr>
        <w:t>Environmental Dredging</w:t>
      </w:r>
      <w:r w:rsidRPr="00C07027">
        <w:rPr>
          <w:b/>
          <w:szCs w:val="22"/>
        </w:rPr>
        <w:t>.</w:t>
      </w:r>
      <w:r w:rsidRPr="00C07027">
        <w:rPr>
          <w:szCs w:val="22"/>
        </w:rPr>
        <w:t xml:space="preserve"> New York: Smith &amp; Son, Inc.</w:t>
      </w:r>
    </w:p>
    <w:p w14:paraId="15DD70B5" w14:textId="77777777" w:rsidR="001B204D" w:rsidRPr="00C07027" w:rsidRDefault="001B204D" w:rsidP="008553B4">
      <w:pPr>
        <w:rPr>
          <w:szCs w:val="22"/>
        </w:rPr>
      </w:pPr>
      <w:r w:rsidRPr="00C07027">
        <w:rPr>
          <w:szCs w:val="22"/>
        </w:rPr>
        <w:t>Jones, F., Doe, A., Hart, E.J.E., and Next, J.P.J. (</w:t>
      </w:r>
      <w:r w:rsidR="003C1C0A" w:rsidRPr="00C07027">
        <w:rPr>
          <w:szCs w:val="22"/>
        </w:rPr>
        <w:t>1995</w:t>
      </w:r>
      <w:r w:rsidRPr="00C07027">
        <w:rPr>
          <w:szCs w:val="22"/>
        </w:rPr>
        <w:t xml:space="preserve">). “The design of dredged material disposal sites.” </w:t>
      </w:r>
      <w:r w:rsidRPr="00C07027">
        <w:rPr>
          <w:i/>
          <w:szCs w:val="22"/>
        </w:rPr>
        <w:t xml:space="preserve">Proceedings </w:t>
      </w:r>
      <w:proofErr w:type="spellStart"/>
      <w:r w:rsidRPr="00C07027">
        <w:rPr>
          <w:i/>
          <w:szCs w:val="22"/>
        </w:rPr>
        <w:t>X</w:t>
      </w:r>
      <w:r w:rsidR="00344429" w:rsidRPr="00C07027">
        <w:rPr>
          <w:i/>
          <w:szCs w:val="22"/>
        </w:rPr>
        <w:t>XI</w:t>
      </w:r>
      <w:r w:rsidRPr="00C07027">
        <w:rPr>
          <w:i/>
          <w:szCs w:val="22"/>
        </w:rPr>
        <w:t>th</w:t>
      </w:r>
      <w:proofErr w:type="spellEnd"/>
      <w:r w:rsidRPr="00C07027">
        <w:rPr>
          <w:i/>
          <w:szCs w:val="22"/>
        </w:rPr>
        <w:t xml:space="preserve"> World Dredging Congress </w:t>
      </w:r>
      <w:r w:rsidR="00344429" w:rsidRPr="00C07027">
        <w:rPr>
          <w:i/>
          <w:szCs w:val="22"/>
        </w:rPr>
        <w:t>2016</w:t>
      </w:r>
      <w:r w:rsidRPr="00C07027">
        <w:rPr>
          <w:i/>
          <w:szCs w:val="22"/>
        </w:rPr>
        <w:t>,</w:t>
      </w:r>
      <w:r w:rsidRPr="00C07027">
        <w:rPr>
          <w:szCs w:val="22"/>
        </w:rPr>
        <w:t xml:space="preserve"> </w:t>
      </w:r>
      <w:r w:rsidR="00344429" w:rsidRPr="00C07027">
        <w:rPr>
          <w:szCs w:val="22"/>
        </w:rPr>
        <w:t>WEDA</w:t>
      </w:r>
      <w:r w:rsidRPr="00C07027">
        <w:rPr>
          <w:szCs w:val="22"/>
        </w:rPr>
        <w:t xml:space="preserve">, </w:t>
      </w:r>
      <w:r w:rsidR="00344429" w:rsidRPr="00C07027">
        <w:rPr>
          <w:szCs w:val="22"/>
        </w:rPr>
        <w:t>Miami, USA</w:t>
      </w:r>
      <w:r w:rsidRPr="00C07027">
        <w:rPr>
          <w:szCs w:val="22"/>
        </w:rPr>
        <w:t>, 350-368.</w:t>
      </w:r>
    </w:p>
    <w:p w14:paraId="6B398866" w14:textId="77777777" w:rsidR="001B204D" w:rsidRPr="00C07027" w:rsidRDefault="001B204D" w:rsidP="008553B4">
      <w:pPr>
        <w:rPr>
          <w:szCs w:val="22"/>
        </w:rPr>
      </w:pPr>
      <w:r w:rsidRPr="00C07027">
        <w:rPr>
          <w:szCs w:val="22"/>
        </w:rPr>
        <w:t>White, F.K. and Jones, J.M. (</w:t>
      </w:r>
      <w:r w:rsidR="003C1C0A" w:rsidRPr="00C07027">
        <w:rPr>
          <w:szCs w:val="22"/>
        </w:rPr>
        <w:t>2014</w:t>
      </w:r>
      <w:r w:rsidRPr="00C07027">
        <w:rPr>
          <w:szCs w:val="22"/>
        </w:rPr>
        <w:t xml:space="preserve">). “The analysis of flow fields around </w:t>
      </w:r>
      <w:proofErr w:type="spellStart"/>
      <w:r w:rsidRPr="00C07027">
        <w:rPr>
          <w:szCs w:val="22"/>
        </w:rPr>
        <w:t>dragheads</w:t>
      </w:r>
      <w:proofErr w:type="spellEnd"/>
      <w:r w:rsidRPr="00C07027">
        <w:rPr>
          <w:szCs w:val="22"/>
        </w:rPr>
        <w:t xml:space="preserve">.” </w:t>
      </w:r>
      <w:r w:rsidRPr="00C07027">
        <w:rPr>
          <w:i/>
          <w:szCs w:val="22"/>
        </w:rPr>
        <w:t>Journal of Waterway, Port, Coastal and Ocean Engineering,</w:t>
      </w:r>
      <w:r w:rsidRPr="00C07027">
        <w:rPr>
          <w:szCs w:val="22"/>
        </w:rPr>
        <w:t xml:space="preserve"> 121 (5), ASCE, 1-16.</w:t>
      </w:r>
    </w:p>
    <w:p w14:paraId="1932972F" w14:textId="77777777" w:rsidR="00882D2F" w:rsidRPr="00C07027" w:rsidRDefault="00882D2F" w:rsidP="00882D2F">
      <w:pPr>
        <w:pStyle w:val="Heading1"/>
        <w:rPr>
          <w:szCs w:val="22"/>
        </w:rPr>
      </w:pPr>
      <w:r w:rsidRPr="00C07027">
        <w:rPr>
          <w:szCs w:val="22"/>
        </w:rPr>
        <w:t>CITATION</w:t>
      </w:r>
    </w:p>
    <w:p w14:paraId="44DEAFBB" w14:textId="27F57DEB" w:rsidR="00882D2F" w:rsidRDefault="00882D2F" w:rsidP="00882D2F">
      <w:pPr>
        <w:rPr>
          <w:szCs w:val="22"/>
        </w:rPr>
      </w:pPr>
      <w:r w:rsidRPr="00C07027">
        <w:rPr>
          <w:szCs w:val="22"/>
        </w:rPr>
        <w:t>Doe, R.E., Smith, X.Y., and Jones, T.B. “</w:t>
      </w:r>
      <w:r w:rsidR="00224C95">
        <w:rPr>
          <w:szCs w:val="22"/>
        </w:rPr>
        <w:t>Paper Title</w:t>
      </w:r>
      <w:r w:rsidRPr="00C07027">
        <w:rPr>
          <w:szCs w:val="22"/>
        </w:rPr>
        <w:t xml:space="preserve">,” </w:t>
      </w:r>
      <w:r w:rsidRPr="00C07027">
        <w:rPr>
          <w:bCs/>
          <w:i/>
          <w:iCs/>
          <w:szCs w:val="22"/>
        </w:rPr>
        <w:t xml:space="preserve">Proceedings of the </w:t>
      </w:r>
      <w:r w:rsidR="00D15B83" w:rsidRPr="00C07027">
        <w:rPr>
          <w:bCs/>
          <w:i/>
          <w:iCs/>
          <w:szCs w:val="22"/>
        </w:rPr>
        <w:t xml:space="preserve">Western Dredging Association </w:t>
      </w:r>
      <w:r w:rsidR="00281C4A" w:rsidRPr="00C07027">
        <w:rPr>
          <w:bCs/>
          <w:i/>
          <w:iCs/>
          <w:szCs w:val="22"/>
        </w:rPr>
        <w:t xml:space="preserve">Dredging </w:t>
      </w:r>
      <w:r w:rsidR="00D15B83" w:rsidRPr="00C07027">
        <w:rPr>
          <w:bCs/>
          <w:i/>
          <w:iCs/>
          <w:szCs w:val="22"/>
        </w:rPr>
        <w:t>Summit &amp; Expo ‘</w:t>
      </w:r>
      <w:r w:rsidR="00C755AA">
        <w:rPr>
          <w:bCs/>
          <w:i/>
          <w:iCs/>
          <w:szCs w:val="22"/>
        </w:rPr>
        <w:t>20</w:t>
      </w:r>
      <w:r w:rsidRPr="00C07027">
        <w:rPr>
          <w:bCs/>
          <w:i/>
          <w:iCs/>
          <w:szCs w:val="22"/>
        </w:rPr>
        <w:t xml:space="preserve">, </w:t>
      </w:r>
      <w:r w:rsidR="00C755AA">
        <w:rPr>
          <w:bCs/>
          <w:i/>
          <w:iCs/>
          <w:szCs w:val="22"/>
        </w:rPr>
        <w:t>Houston, TX</w:t>
      </w:r>
      <w:r w:rsidR="009F3F8F" w:rsidRPr="00C07027">
        <w:rPr>
          <w:bCs/>
          <w:i/>
          <w:iCs/>
          <w:szCs w:val="22"/>
        </w:rPr>
        <w:t>, USA</w:t>
      </w:r>
      <w:r w:rsidRPr="00C07027">
        <w:rPr>
          <w:szCs w:val="22"/>
        </w:rPr>
        <w:t xml:space="preserve">, June </w:t>
      </w:r>
      <w:r w:rsidR="00C755AA">
        <w:rPr>
          <w:szCs w:val="22"/>
        </w:rPr>
        <w:t>9</w:t>
      </w:r>
      <w:r w:rsidR="009F3F8F" w:rsidRPr="00C07027">
        <w:rPr>
          <w:szCs w:val="22"/>
        </w:rPr>
        <w:t>-</w:t>
      </w:r>
      <w:r w:rsidR="00C755AA">
        <w:rPr>
          <w:szCs w:val="22"/>
        </w:rPr>
        <w:t>12</w:t>
      </w:r>
      <w:r w:rsidR="009F3F8F" w:rsidRPr="00C07027">
        <w:rPr>
          <w:szCs w:val="22"/>
        </w:rPr>
        <w:t>, 20</w:t>
      </w:r>
      <w:r w:rsidR="00C755AA">
        <w:rPr>
          <w:szCs w:val="22"/>
        </w:rPr>
        <w:t>20</w:t>
      </w:r>
      <w:r w:rsidRPr="00C07027">
        <w:rPr>
          <w:szCs w:val="22"/>
        </w:rPr>
        <w:t>.</w:t>
      </w:r>
    </w:p>
    <w:p w14:paraId="07F7D29F" w14:textId="77777777" w:rsidR="00EE69A4" w:rsidRPr="00192629" w:rsidRDefault="00EE69A4" w:rsidP="00D50A70">
      <w:pPr>
        <w:pStyle w:val="Heading1"/>
      </w:pPr>
      <w:r w:rsidRPr="00192629">
        <w:t>DATA AVAILABILITY</w:t>
      </w:r>
    </w:p>
    <w:p w14:paraId="4A3C34BC" w14:textId="74B998DA" w:rsidR="00EE69A4" w:rsidRPr="00EE69A4" w:rsidRDefault="00EE69A4" w:rsidP="00EE69A4">
      <w:pPr>
        <w:rPr>
          <w:szCs w:val="22"/>
        </w:rPr>
      </w:pPr>
      <w:r w:rsidRPr="00EE69A4">
        <w:rPr>
          <w:szCs w:val="22"/>
        </w:rPr>
        <w:t>Manuscripts must include a section titled “DATA AVAILABILITY” before the “ACKNOWLEDGMENTS” section. This section must include the statement</w:t>
      </w:r>
      <w:r>
        <w:rPr>
          <w:szCs w:val="22"/>
        </w:rPr>
        <w:t>(</w:t>
      </w:r>
      <w:r w:rsidRPr="00EE69A4">
        <w:rPr>
          <w:szCs w:val="22"/>
        </w:rPr>
        <w:t>s</w:t>
      </w:r>
      <w:r>
        <w:rPr>
          <w:szCs w:val="22"/>
        </w:rPr>
        <w:t>)</w:t>
      </w:r>
      <w:r w:rsidRPr="00EE69A4">
        <w:rPr>
          <w:szCs w:val="22"/>
        </w:rPr>
        <w:t xml:space="preserve"> </w:t>
      </w:r>
      <w:r>
        <w:rPr>
          <w:szCs w:val="22"/>
        </w:rPr>
        <w:t>from the list below which apply</w:t>
      </w:r>
      <w:r w:rsidRPr="00EE69A4">
        <w:rPr>
          <w:szCs w:val="22"/>
        </w:rPr>
        <w:t>. </w:t>
      </w:r>
    </w:p>
    <w:p w14:paraId="02BFF4DB" w14:textId="77777777" w:rsidR="00EE69A4" w:rsidRPr="00EE69A4" w:rsidRDefault="00EE69A4" w:rsidP="00EE69A4">
      <w:pPr>
        <w:numPr>
          <w:ilvl w:val="0"/>
          <w:numId w:val="8"/>
        </w:numPr>
        <w:spacing w:before="100" w:beforeAutospacing="1" w:after="100" w:afterAutospacing="1"/>
        <w:jc w:val="left"/>
        <w:rPr>
          <w:szCs w:val="22"/>
        </w:rPr>
      </w:pPr>
      <w:r w:rsidRPr="00EE69A4">
        <w:rPr>
          <w:szCs w:val="22"/>
        </w:rPr>
        <w:t>All data, models, and code generated or used during the study are included in the manuscript.</w:t>
      </w:r>
    </w:p>
    <w:p w14:paraId="19211FE5" w14:textId="53C36238"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generated or used during the study</w:t>
      </w:r>
      <w:r>
        <w:rPr>
          <w:szCs w:val="22"/>
        </w:rPr>
        <w:t>]</w:t>
      </w:r>
      <w:r w:rsidRPr="00EE69A4">
        <w:rPr>
          <w:szCs w:val="22"/>
        </w:rPr>
        <w:t xml:space="preserve"> are available in a repository or online in accordance with data retention policies of </w:t>
      </w:r>
      <w:r w:rsidRPr="00EE69A4">
        <w:rPr>
          <w:szCs w:val="22"/>
          <w:u w:val="single"/>
        </w:rPr>
        <w:t>(name of entity)</w:t>
      </w:r>
      <w:r w:rsidRPr="00EE69A4">
        <w:rPr>
          <w:szCs w:val="22"/>
        </w:rPr>
        <w:t>. (Provide full citations that include URLs or DOIs required to access the information.)</w:t>
      </w:r>
    </w:p>
    <w:p w14:paraId="26D15FB9" w14:textId="6FBCF8AE"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used during the study</w:t>
      </w:r>
      <w:r>
        <w:rPr>
          <w:szCs w:val="22"/>
        </w:rPr>
        <w:t>]</w:t>
      </w:r>
      <w:r w:rsidRPr="00EE69A4">
        <w:rPr>
          <w:szCs w:val="22"/>
        </w:rPr>
        <w:t xml:space="preserve"> were provided by a third party. Direct requests for these materials may be made to the provider as indicated in the Acknowledgments.</w:t>
      </w:r>
    </w:p>
    <w:p w14:paraId="49520A48" w14:textId="5FE25B89"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generated or used during the study</w:t>
      </w:r>
      <w:r>
        <w:rPr>
          <w:szCs w:val="22"/>
        </w:rPr>
        <w:t>]</w:t>
      </w:r>
      <w:r w:rsidRPr="00EE69A4">
        <w:rPr>
          <w:szCs w:val="22"/>
        </w:rPr>
        <w:t xml:space="preserve"> are available from the corresponding author by request. </w:t>
      </w:r>
    </w:p>
    <w:p w14:paraId="6B615055" w14:textId="003A6E57"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generated or used during the study</w:t>
      </w:r>
      <w:r>
        <w:rPr>
          <w:szCs w:val="22"/>
        </w:rPr>
        <w:t>]</w:t>
      </w:r>
      <w:r w:rsidRPr="00EE69A4">
        <w:rPr>
          <w:szCs w:val="22"/>
        </w:rPr>
        <w:t xml:space="preserve"> are proprietary or confidential. These data may be provided upon request with restrictions on republication and use.  </w:t>
      </w:r>
    </w:p>
    <w:p w14:paraId="0F53C777" w14:textId="77777777" w:rsidR="00EE69A4" w:rsidRPr="00EE69A4" w:rsidRDefault="00EE69A4" w:rsidP="00EE69A4">
      <w:pPr>
        <w:numPr>
          <w:ilvl w:val="0"/>
          <w:numId w:val="8"/>
        </w:numPr>
        <w:spacing w:before="100" w:beforeAutospacing="1" w:after="100" w:afterAutospacing="1"/>
        <w:jc w:val="left"/>
        <w:rPr>
          <w:szCs w:val="22"/>
        </w:rPr>
      </w:pPr>
      <w:r w:rsidRPr="00EE69A4">
        <w:rPr>
          <w:szCs w:val="22"/>
        </w:rPr>
        <w:t>No data, models, or code were generated or used during the study.</w:t>
      </w:r>
    </w:p>
    <w:p w14:paraId="1C17DA01" w14:textId="602C507E" w:rsidR="00EE69A4" w:rsidRPr="00EE69A4" w:rsidRDefault="00EE69A4" w:rsidP="00EE69A4">
      <w:pPr>
        <w:spacing w:after="0"/>
        <w:rPr>
          <w:szCs w:val="22"/>
        </w:rPr>
      </w:pPr>
      <w:r>
        <w:rPr>
          <w:szCs w:val="22"/>
        </w:rPr>
        <w:t>Select the most appropriate phrase within</w:t>
      </w:r>
      <w:r w:rsidRPr="00EE69A4">
        <w:rPr>
          <w:szCs w:val="22"/>
        </w:rPr>
        <w:t xml:space="preserve"> </w:t>
      </w:r>
      <w:r>
        <w:rPr>
          <w:szCs w:val="22"/>
        </w:rPr>
        <w:t>[braces] above for applicable statements. Items in (</w:t>
      </w:r>
      <w:r w:rsidRPr="00EE69A4">
        <w:rPr>
          <w:szCs w:val="22"/>
        </w:rPr>
        <w:t>parentheses</w:t>
      </w:r>
      <w:r>
        <w:rPr>
          <w:szCs w:val="22"/>
        </w:rPr>
        <w:t>)</w:t>
      </w:r>
      <w:r w:rsidRPr="00EE69A4">
        <w:rPr>
          <w:szCs w:val="22"/>
        </w:rPr>
        <w:t xml:space="preserve"> above should be specified as explicitly as possible. </w:t>
      </w:r>
    </w:p>
    <w:p w14:paraId="24ED00BD" w14:textId="77777777" w:rsidR="00EE69A4" w:rsidRPr="00C07027" w:rsidRDefault="00EE69A4" w:rsidP="00882D2F">
      <w:pPr>
        <w:rPr>
          <w:szCs w:val="22"/>
        </w:rPr>
      </w:pPr>
    </w:p>
    <w:p w14:paraId="2E08619E" w14:textId="77777777" w:rsidR="004509E9" w:rsidRPr="00C07027" w:rsidRDefault="004509E9" w:rsidP="004509E9">
      <w:pPr>
        <w:pStyle w:val="Heading1"/>
        <w:rPr>
          <w:szCs w:val="22"/>
        </w:rPr>
      </w:pPr>
      <w:r w:rsidRPr="00C07027">
        <w:rPr>
          <w:szCs w:val="22"/>
        </w:rPr>
        <w:t>ACKNOWLEDGEMENTS</w:t>
      </w:r>
    </w:p>
    <w:p w14:paraId="1295A538" w14:textId="5C8BC145" w:rsidR="004509E9" w:rsidRPr="00C07027" w:rsidRDefault="00C755AA" w:rsidP="00F80C40">
      <w:pPr>
        <w:rPr>
          <w:szCs w:val="22"/>
        </w:rPr>
      </w:pPr>
      <w:r>
        <w:rPr>
          <w:szCs w:val="22"/>
        </w:rPr>
        <w:t xml:space="preserve">Use the Acknowledgements section to recognize non-authors who provided important contributions to the manuscript. This could include companies that provided financial support or other forms of encouragement related to the study. Including individuals who assisted in manuscript preparation, formatting, or review or persons who provided field or laboratory assistance, graphical support, or any other input to the manuscript is appropriate. It should not include gratuitous references to family members. An Acknowledgements section is not required. </w:t>
      </w:r>
    </w:p>
    <w:p w14:paraId="794704D8" w14:textId="77777777" w:rsidR="001B204D" w:rsidRDefault="001B204D">
      <w:pPr>
        <w:tabs>
          <w:tab w:val="left" w:pos="720"/>
          <w:tab w:val="right" w:pos="9360"/>
        </w:tabs>
        <w:jc w:val="center"/>
        <w:rPr>
          <w:b/>
          <w:bCs/>
        </w:rPr>
      </w:pPr>
    </w:p>
    <w:sectPr w:rsidR="001B204D">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894A8" w16cid:durableId="21DBE633"/>
  <w16cid:commentId w16cid:paraId="41BBCB3A" w16cid:durableId="21DBE6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59837" w14:textId="77777777" w:rsidR="00E90746" w:rsidRDefault="00E90746">
      <w:r>
        <w:separator/>
      </w:r>
    </w:p>
  </w:endnote>
  <w:endnote w:type="continuationSeparator" w:id="0">
    <w:p w14:paraId="1A48EB6F" w14:textId="77777777" w:rsidR="00E90746" w:rsidRDefault="00E9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D8456" w14:textId="77777777" w:rsidR="00E90746" w:rsidRDefault="00E90746">
      <w:r>
        <w:separator/>
      </w:r>
    </w:p>
  </w:footnote>
  <w:footnote w:type="continuationSeparator" w:id="0">
    <w:p w14:paraId="3BCFDA9A" w14:textId="77777777" w:rsidR="00E90746" w:rsidRDefault="00E90746">
      <w:r>
        <w:continuationSeparator/>
      </w:r>
    </w:p>
  </w:footnote>
  <w:footnote w:id="1">
    <w:p w14:paraId="6A5B24D0" w14:textId="3ACBBF58" w:rsidR="00914D6A" w:rsidRDefault="00914D6A" w:rsidP="00914D6A">
      <w:pPr>
        <w:pStyle w:val="FootnoteText"/>
        <w:ind w:left="288" w:hanging="288"/>
      </w:pPr>
      <w:r>
        <w:rPr>
          <w:rStyle w:val="FootnoteReference"/>
        </w:rPr>
        <w:footnoteRef/>
      </w:r>
      <w:r w:rsidR="003906C0">
        <w:t>Dredging</w:t>
      </w:r>
      <w:r>
        <w:t xml:space="preserve"> Engineer, XYZ Company, 1215 North Street, Cleveland, Ohio 61456, USA, T: 216-456-5896, Email: redoe@xxxxx.com.</w:t>
      </w:r>
    </w:p>
  </w:footnote>
  <w:footnote w:id="2">
    <w:p w14:paraId="45A03400" w14:textId="4F392BFB" w:rsidR="00914D6A" w:rsidRDefault="00914D6A" w:rsidP="00914D6A">
      <w:pPr>
        <w:pStyle w:val="FootnoteText"/>
      </w:pPr>
      <w:r>
        <w:rPr>
          <w:rStyle w:val="FootnoteReference"/>
        </w:rPr>
        <w:footnoteRef/>
      </w:r>
      <w:r>
        <w:t>Position Title, Company Name, Address, City, State, Postal Code, Country, telephone, email.</w:t>
      </w:r>
      <w:r w:rsidR="001B3936">
        <w:t xml:space="preserve"> (corresponding author)</w:t>
      </w:r>
    </w:p>
  </w:footnote>
  <w:footnote w:id="3">
    <w:p w14:paraId="2DF7C82E" w14:textId="77B47597" w:rsidR="00914D6A" w:rsidRDefault="00914D6A" w:rsidP="00914D6A">
      <w:pPr>
        <w:pStyle w:val="FootnoteText"/>
      </w:pPr>
      <w:r>
        <w:rPr>
          <w:rStyle w:val="FootnoteReference"/>
        </w:rPr>
        <w:footnoteRef/>
      </w:r>
      <w:r>
        <w:t>Position Title, Company Name, Address, City, State, Postal Code, Country, telephone,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D876" w14:textId="72514128" w:rsidR="008D1E05" w:rsidRDefault="008D1E05" w:rsidP="009467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480"/>
    <w:multiLevelType w:val="hybridMultilevel"/>
    <w:tmpl w:val="9F9A52DA"/>
    <w:lvl w:ilvl="0" w:tplc="A40870D8">
      <w:numFmt w:val="bullet"/>
      <w:lvlText w:val="•"/>
      <w:lvlJc w:val="left"/>
      <w:pPr>
        <w:ind w:left="1494" w:hanging="774"/>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8066E6"/>
    <w:multiLevelType w:val="hybridMultilevel"/>
    <w:tmpl w:val="7F52CFAA"/>
    <w:lvl w:ilvl="0" w:tplc="A40870D8">
      <w:numFmt w:val="bullet"/>
      <w:lvlText w:val="•"/>
      <w:lvlJc w:val="left"/>
      <w:pPr>
        <w:ind w:left="1134" w:hanging="77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A63A8"/>
    <w:multiLevelType w:val="hybridMultilevel"/>
    <w:tmpl w:val="D26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F1A64"/>
    <w:multiLevelType w:val="hybridMultilevel"/>
    <w:tmpl w:val="C706B3D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C7841"/>
    <w:multiLevelType w:val="hybridMultilevel"/>
    <w:tmpl w:val="F61E8BA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163EF"/>
    <w:multiLevelType w:val="hybridMultilevel"/>
    <w:tmpl w:val="5BD44B7C"/>
    <w:lvl w:ilvl="0" w:tplc="C7F20A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52B46"/>
    <w:multiLevelType w:val="hybridMultilevel"/>
    <w:tmpl w:val="D458C79E"/>
    <w:lvl w:ilvl="0" w:tplc="04090001">
      <w:start w:val="1"/>
      <w:numFmt w:val="bullet"/>
      <w:lvlText w:val=""/>
      <w:lvlJc w:val="left"/>
      <w:pPr>
        <w:ind w:left="1494" w:hanging="77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865A24"/>
    <w:multiLevelType w:val="multilevel"/>
    <w:tmpl w:val="A2CAA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A0"/>
    <w:rsid w:val="0003541F"/>
    <w:rsid w:val="00037F94"/>
    <w:rsid w:val="00040F1F"/>
    <w:rsid w:val="000458D7"/>
    <w:rsid w:val="00052EFD"/>
    <w:rsid w:val="00072FE1"/>
    <w:rsid w:val="00073E06"/>
    <w:rsid w:val="00074096"/>
    <w:rsid w:val="0008010A"/>
    <w:rsid w:val="000A2BA8"/>
    <w:rsid w:val="000B35DB"/>
    <w:rsid w:val="000C2397"/>
    <w:rsid w:val="000D78DF"/>
    <w:rsid w:val="00122B4B"/>
    <w:rsid w:val="001256EF"/>
    <w:rsid w:val="001664CB"/>
    <w:rsid w:val="001728A0"/>
    <w:rsid w:val="00175BF0"/>
    <w:rsid w:val="00177D1F"/>
    <w:rsid w:val="0018159D"/>
    <w:rsid w:val="0019028A"/>
    <w:rsid w:val="00192629"/>
    <w:rsid w:val="001A2311"/>
    <w:rsid w:val="001A5D6C"/>
    <w:rsid w:val="001B14B4"/>
    <w:rsid w:val="001B204D"/>
    <w:rsid w:val="001B3936"/>
    <w:rsid w:val="001C1828"/>
    <w:rsid w:val="001C32A0"/>
    <w:rsid w:val="001C3BB4"/>
    <w:rsid w:val="001F5E3B"/>
    <w:rsid w:val="001F70F7"/>
    <w:rsid w:val="00200FB6"/>
    <w:rsid w:val="00224C95"/>
    <w:rsid w:val="00257D20"/>
    <w:rsid w:val="00274E48"/>
    <w:rsid w:val="00281C4A"/>
    <w:rsid w:val="002949BA"/>
    <w:rsid w:val="002B52FC"/>
    <w:rsid w:val="002C0626"/>
    <w:rsid w:val="002E1672"/>
    <w:rsid w:val="002E182E"/>
    <w:rsid w:val="002E687E"/>
    <w:rsid w:val="003000F5"/>
    <w:rsid w:val="00303F1E"/>
    <w:rsid w:val="00334941"/>
    <w:rsid w:val="00342D16"/>
    <w:rsid w:val="00344429"/>
    <w:rsid w:val="0035003E"/>
    <w:rsid w:val="00350FA1"/>
    <w:rsid w:val="003906C0"/>
    <w:rsid w:val="003928DD"/>
    <w:rsid w:val="003A5416"/>
    <w:rsid w:val="003B40E1"/>
    <w:rsid w:val="003C0B95"/>
    <w:rsid w:val="003C1C0A"/>
    <w:rsid w:val="003C3DEF"/>
    <w:rsid w:val="0040786B"/>
    <w:rsid w:val="00414839"/>
    <w:rsid w:val="00416AFC"/>
    <w:rsid w:val="0042479B"/>
    <w:rsid w:val="0043032A"/>
    <w:rsid w:val="0043429A"/>
    <w:rsid w:val="004342B2"/>
    <w:rsid w:val="004509E9"/>
    <w:rsid w:val="0045277F"/>
    <w:rsid w:val="004564EB"/>
    <w:rsid w:val="004822D5"/>
    <w:rsid w:val="00494C27"/>
    <w:rsid w:val="0049772F"/>
    <w:rsid w:val="004B79C1"/>
    <w:rsid w:val="004D3F2A"/>
    <w:rsid w:val="005020A8"/>
    <w:rsid w:val="00511B56"/>
    <w:rsid w:val="005344DA"/>
    <w:rsid w:val="0053702C"/>
    <w:rsid w:val="005370CE"/>
    <w:rsid w:val="00545BF4"/>
    <w:rsid w:val="00580B37"/>
    <w:rsid w:val="005A6ADD"/>
    <w:rsid w:val="005C7697"/>
    <w:rsid w:val="005F6070"/>
    <w:rsid w:val="00633A87"/>
    <w:rsid w:val="00645C5D"/>
    <w:rsid w:val="00646E2D"/>
    <w:rsid w:val="00647240"/>
    <w:rsid w:val="006669A0"/>
    <w:rsid w:val="00667320"/>
    <w:rsid w:val="00667865"/>
    <w:rsid w:val="006C2C5E"/>
    <w:rsid w:val="006D414B"/>
    <w:rsid w:val="006D57B4"/>
    <w:rsid w:val="006D5D47"/>
    <w:rsid w:val="006E09DE"/>
    <w:rsid w:val="006E27FC"/>
    <w:rsid w:val="006F1A58"/>
    <w:rsid w:val="006F4A7B"/>
    <w:rsid w:val="007204D8"/>
    <w:rsid w:val="007406E4"/>
    <w:rsid w:val="00754C2B"/>
    <w:rsid w:val="00764658"/>
    <w:rsid w:val="0078095E"/>
    <w:rsid w:val="00780D68"/>
    <w:rsid w:val="007A524C"/>
    <w:rsid w:val="007A5625"/>
    <w:rsid w:val="007A6F03"/>
    <w:rsid w:val="007B20E0"/>
    <w:rsid w:val="007C2B14"/>
    <w:rsid w:val="007C362D"/>
    <w:rsid w:val="007E0F75"/>
    <w:rsid w:val="008553B4"/>
    <w:rsid w:val="00856E37"/>
    <w:rsid w:val="00866D22"/>
    <w:rsid w:val="00872D22"/>
    <w:rsid w:val="00882D2F"/>
    <w:rsid w:val="0089574B"/>
    <w:rsid w:val="008B126E"/>
    <w:rsid w:val="008C6F10"/>
    <w:rsid w:val="008D057B"/>
    <w:rsid w:val="008D1E05"/>
    <w:rsid w:val="008D6EAF"/>
    <w:rsid w:val="008E487F"/>
    <w:rsid w:val="008F4158"/>
    <w:rsid w:val="009015CE"/>
    <w:rsid w:val="00907849"/>
    <w:rsid w:val="0091318D"/>
    <w:rsid w:val="00914D6A"/>
    <w:rsid w:val="00915EEB"/>
    <w:rsid w:val="00946767"/>
    <w:rsid w:val="00951415"/>
    <w:rsid w:val="00980068"/>
    <w:rsid w:val="00980815"/>
    <w:rsid w:val="00985DC8"/>
    <w:rsid w:val="009A2408"/>
    <w:rsid w:val="009D4DF8"/>
    <w:rsid w:val="009D52D3"/>
    <w:rsid w:val="009D76B2"/>
    <w:rsid w:val="009E38CC"/>
    <w:rsid w:val="009E7383"/>
    <w:rsid w:val="009F3F8F"/>
    <w:rsid w:val="009F4AAC"/>
    <w:rsid w:val="00A02C2B"/>
    <w:rsid w:val="00A2778C"/>
    <w:rsid w:val="00A45C12"/>
    <w:rsid w:val="00A4717D"/>
    <w:rsid w:val="00A542EA"/>
    <w:rsid w:val="00A546BA"/>
    <w:rsid w:val="00A554A1"/>
    <w:rsid w:val="00A57FFB"/>
    <w:rsid w:val="00A71008"/>
    <w:rsid w:val="00A7389C"/>
    <w:rsid w:val="00AE60BC"/>
    <w:rsid w:val="00AE7987"/>
    <w:rsid w:val="00AF0E39"/>
    <w:rsid w:val="00B13ACB"/>
    <w:rsid w:val="00B2268B"/>
    <w:rsid w:val="00B333B0"/>
    <w:rsid w:val="00B816AE"/>
    <w:rsid w:val="00B96E66"/>
    <w:rsid w:val="00BC1B63"/>
    <w:rsid w:val="00BD2DEC"/>
    <w:rsid w:val="00C03DB3"/>
    <w:rsid w:val="00C061BC"/>
    <w:rsid w:val="00C07027"/>
    <w:rsid w:val="00C35C72"/>
    <w:rsid w:val="00C70127"/>
    <w:rsid w:val="00C731F2"/>
    <w:rsid w:val="00C755AA"/>
    <w:rsid w:val="00C819D2"/>
    <w:rsid w:val="00CA51B6"/>
    <w:rsid w:val="00CB0AD9"/>
    <w:rsid w:val="00CB1314"/>
    <w:rsid w:val="00CE1E33"/>
    <w:rsid w:val="00D10690"/>
    <w:rsid w:val="00D15B83"/>
    <w:rsid w:val="00D24896"/>
    <w:rsid w:val="00D267C5"/>
    <w:rsid w:val="00D50A70"/>
    <w:rsid w:val="00D53AB8"/>
    <w:rsid w:val="00D75BA2"/>
    <w:rsid w:val="00D9777D"/>
    <w:rsid w:val="00DB10F1"/>
    <w:rsid w:val="00DC1DD8"/>
    <w:rsid w:val="00DE2863"/>
    <w:rsid w:val="00DE6D3C"/>
    <w:rsid w:val="00E070C4"/>
    <w:rsid w:val="00E90746"/>
    <w:rsid w:val="00EA6AA0"/>
    <w:rsid w:val="00EB68F8"/>
    <w:rsid w:val="00EC01B5"/>
    <w:rsid w:val="00EC2F5D"/>
    <w:rsid w:val="00ED39F8"/>
    <w:rsid w:val="00EE69A4"/>
    <w:rsid w:val="00F0387D"/>
    <w:rsid w:val="00F12004"/>
    <w:rsid w:val="00F32015"/>
    <w:rsid w:val="00F360B8"/>
    <w:rsid w:val="00F7135D"/>
    <w:rsid w:val="00F76833"/>
    <w:rsid w:val="00F80C40"/>
    <w:rsid w:val="00F954E8"/>
    <w:rsid w:val="00F95932"/>
    <w:rsid w:val="00FC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C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70"/>
    <w:pPr>
      <w:spacing w:after="200"/>
      <w:jc w:val="both"/>
    </w:pPr>
    <w:rPr>
      <w:sz w:val="22"/>
      <w:szCs w:val="24"/>
    </w:rPr>
  </w:style>
  <w:style w:type="paragraph" w:styleId="Heading1">
    <w:name w:val="heading 1"/>
    <w:basedOn w:val="Normal"/>
    <w:next w:val="Normal"/>
    <w:qFormat/>
    <w:rsid w:val="00D50A70"/>
    <w:pPr>
      <w:keepNext/>
      <w:spacing w:before="120" w:after="120"/>
      <w:jc w:val="center"/>
      <w:outlineLvl w:val="0"/>
    </w:pPr>
    <w:rPr>
      <w:b/>
      <w:caps/>
      <w:szCs w:val="20"/>
    </w:rPr>
  </w:style>
  <w:style w:type="paragraph" w:styleId="Heading2">
    <w:name w:val="heading 2"/>
    <w:basedOn w:val="Normal"/>
    <w:next w:val="Normal"/>
    <w:qFormat/>
    <w:rsid w:val="00915EEB"/>
    <w:pPr>
      <w:keepNext/>
      <w:spacing w:after="120"/>
      <w:outlineLvl w:val="1"/>
    </w:pPr>
    <w:rPr>
      <w:rFonts w:cs="Arial"/>
      <w:b/>
      <w:bCs/>
      <w:i/>
      <w:iCs/>
      <w:szCs w:val="28"/>
    </w:rPr>
  </w:style>
  <w:style w:type="paragraph" w:styleId="Heading3">
    <w:name w:val="heading 3"/>
    <w:basedOn w:val="Normal"/>
    <w:next w:val="Normal"/>
    <w:qFormat/>
    <w:rsid w:val="00915EEB"/>
    <w:pPr>
      <w:keepNext/>
      <w:spacing w:after="120"/>
      <w:outlineLvl w:val="2"/>
    </w:pPr>
    <w:rPr>
      <w:rFonts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vertAlign w:val="superscript"/>
    </w:rPr>
  </w:style>
  <w:style w:type="paragraph" w:styleId="FootnoteText">
    <w:name w:val="footnote text"/>
    <w:basedOn w:val="Normal"/>
    <w:semiHidden/>
    <w:pPr>
      <w:spacing w:after="120"/>
    </w:pPr>
    <w:rPr>
      <w:szCs w:val="20"/>
    </w:rPr>
  </w:style>
  <w:style w:type="paragraph" w:styleId="BodyText">
    <w:name w:val="Body Text"/>
    <w:basedOn w:val="Normal"/>
    <w:pPr>
      <w:spacing w:after="120"/>
    </w:pPr>
    <w:rPr>
      <w:szCs w:val="20"/>
    </w:rPr>
  </w:style>
  <w:style w:type="paragraph" w:styleId="Caption">
    <w:name w:val="caption"/>
    <w:basedOn w:val="Normal"/>
    <w:next w:val="Normal"/>
    <w:qFormat/>
    <w:pPr>
      <w:spacing w:before="120" w:after="120"/>
      <w:jc w:val="center"/>
    </w:pPr>
    <w:rPr>
      <w:b/>
      <w:bCs/>
      <w:szCs w:val="20"/>
    </w:rPr>
  </w:style>
  <w:style w:type="paragraph" w:customStyle="1" w:styleId="References">
    <w:name w:val="References"/>
    <w:basedOn w:val="Normal"/>
    <w:pPr>
      <w:ind w:left="720" w:hanging="720"/>
    </w:pPr>
    <w:rPr>
      <w:szCs w:val="20"/>
    </w:rPr>
  </w:style>
  <w:style w:type="paragraph" w:customStyle="1" w:styleId="Equation">
    <w:name w:val="Equation"/>
    <w:basedOn w:val="Normal"/>
    <w:pPr>
      <w:tabs>
        <w:tab w:val="left" w:pos="720"/>
        <w:tab w:val="right" w:pos="9360"/>
      </w:tabs>
      <w:spacing w:after="120"/>
      <w:ind w:left="720"/>
    </w:pPr>
    <w:rPr>
      <w:szCs w:val="20"/>
    </w:rPr>
  </w:style>
  <w:style w:type="paragraph" w:customStyle="1" w:styleId="author">
    <w:name w:val="author"/>
    <w:basedOn w:val="Normal"/>
    <w:pPr>
      <w:spacing w:before="120" w:after="240"/>
      <w:jc w:val="center"/>
    </w:pPr>
    <w:rPr>
      <w:szCs w:val="20"/>
    </w:rPr>
  </w:style>
  <w:style w:type="paragraph" w:styleId="Title">
    <w:name w:val="Title"/>
    <w:basedOn w:val="Normal"/>
    <w:qFormat/>
    <w:rsid w:val="008553B4"/>
    <w:pPr>
      <w:spacing w:after="240"/>
      <w:jc w:val="center"/>
      <w:outlineLvl w:val="0"/>
    </w:pPr>
    <w:rPr>
      <w:rFonts w:cs="Arial"/>
      <w:b/>
      <w:bCs/>
      <w:caps/>
      <w:kern w:val="28"/>
      <w:sz w:val="24"/>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Spacing">
    <w:name w:val="No Spacing"/>
    <w:uiPriority w:val="1"/>
    <w:qFormat/>
    <w:rsid w:val="00F95932"/>
    <w:rPr>
      <w:rFonts w:eastAsia="Calibri"/>
      <w:sz w:val="22"/>
      <w:szCs w:val="22"/>
      <w:lang w:val="en-GB"/>
    </w:rPr>
  </w:style>
  <w:style w:type="table" w:styleId="TableGrid">
    <w:name w:val="Table Grid"/>
    <w:basedOn w:val="TableNormal"/>
    <w:uiPriority w:val="39"/>
    <w:rsid w:val="00DE6D3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Table">
    <w:name w:val="EquationTable"/>
    <w:basedOn w:val="Normal"/>
    <w:next w:val="Normal"/>
    <w:link w:val="EquationTableChar"/>
    <w:autoRedefine/>
    <w:qFormat/>
    <w:rsid w:val="00667320"/>
    <w:pPr>
      <w:spacing w:after="0"/>
      <w:ind w:left="-72"/>
      <w:contextualSpacing/>
      <w:jc w:val="left"/>
    </w:pPr>
    <w:rPr>
      <w:rFonts w:ascii="Cambria Math" w:eastAsia="Calibri" w:hAnsi="Cambria Math"/>
      <w:i/>
      <w:iCs/>
      <w:szCs w:val="20"/>
    </w:rPr>
  </w:style>
  <w:style w:type="paragraph" w:styleId="ListParagraph">
    <w:name w:val="List Paragraph"/>
    <w:basedOn w:val="Normal"/>
    <w:uiPriority w:val="34"/>
    <w:qFormat/>
    <w:rsid w:val="00B816AE"/>
    <w:pPr>
      <w:ind w:left="720"/>
      <w:contextualSpacing/>
    </w:pPr>
  </w:style>
  <w:style w:type="character" w:customStyle="1" w:styleId="EquationTableChar">
    <w:name w:val="EquationTable Char"/>
    <w:basedOn w:val="DefaultParagraphFont"/>
    <w:link w:val="EquationTable"/>
    <w:rsid w:val="00667320"/>
    <w:rPr>
      <w:rFonts w:ascii="Cambria Math" w:eastAsia="Calibri" w:hAnsi="Cambria Math"/>
      <w:i/>
      <w:iCs/>
    </w:rPr>
  </w:style>
  <w:style w:type="paragraph" w:customStyle="1" w:styleId="EquationNumber">
    <w:name w:val="EquationNumber"/>
    <w:basedOn w:val="EquationTable"/>
    <w:link w:val="EquationNumberChar"/>
    <w:qFormat/>
    <w:rsid w:val="005F6070"/>
    <w:pPr>
      <w:jc w:val="right"/>
    </w:pPr>
    <w:rPr>
      <w:rFonts w:ascii="Times New Roman" w:hAnsi="Times New Roman"/>
      <w:i w:val="0"/>
    </w:rPr>
  </w:style>
  <w:style w:type="character" w:customStyle="1" w:styleId="EquationNumberChar">
    <w:name w:val="EquationNumber Char"/>
    <w:basedOn w:val="EquationTableChar"/>
    <w:link w:val="EquationNumber"/>
    <w:rsid w:val="005F6070"/>
    <w:rPr>
      <w:rFonts w:ascii="Cambria Math" w:eastAsia="Calibri" w:hAnsi="Cambria Math"/>
      <w:i w:val="0"/>
      <w:iCs/>
    </w:rPr>
  </w:style>
  <w:style w:type="paragraph" w:styleId="BalloonText">
    <w:name w:val="Balloon Text"/>
    <w:basedOn w:val="Normal"/>
    <w:link w:val="BalloonTextChar"/>
    <w:rsid w:val="002E1672"/>
    <w:pPr>
      <w:spacing w:after="0"/>
    </w:pPr>
    <w:rPr>
      <w:rFonts w:ascii="Tahoma" w:hAnsi="Tahoma" w:cs="Tahoma"/>
      <w:sz w:val="16"/>
      <w:szCs w:val="16"/>
    </w:rPr>
  </w:style>
  <w:style w:type="character" w:customStyle="1" w:styleId="BalloonTextChar">
    <w:name w:val="Balloon Text Char"/>
    <w:basedOn w:val="DefaultParagraphFont"/>
    <w:link w:val="BalloonText"/>
    <w:rsid w:val="002E1672"/>
    <w:rPr>
      <w:rFonts w:ascii="Tahoma" w:hAnsi="Tahoma" w:cs="Tahoma"/>
      <w:sz w:val="16"/>
      <w:szCs w:val="16"/>
    </w:rPr>
  </w:style>
  <w:style w:type="character" w:styleId="CommentReference">
    <w:name w:val="annotation reference"/>
    <w:basedOn w:val="DefaultParagraphFont"/>
    <w:semiHidden/>
    <w:unhideWhenUsed/>
    <w:rsid w:val="00C819D2"/>
    <w:rPr>
      <w:sz w:val="16"/>
      <w:szCs w:val="16"/>
    </w:rPr>
  </w:style>
  <w:style w:type="paragraph" w:styleId="CommentText">
    <w:name w:val="annotation text"/>
    <w:basedOn w:val="Normal"/>
    <w:link w:val="CommentTextChar"/>
    <w:semiHidden/>
    <w:unhideWhenUsed/>
    <w:rsid w:val="00C819D2"/>
    <w:rPr>
      <w:szCs w:val="20"/>
    </w:rPr>
  </w:style>
  <w:style w:type="character" w:customStyle="1" w:styleId="CommentTextChar">
    <w:name w:val="Comment Text Char"/>
    <w:basedOn w:val="DefaultParagraphFont"/>
    <w:link w:val="CommentText"/>
    <w:semiHidden/>
    <w:rsid w:val="00C819D2"/>
  </w:style>
  <w:style w:type="paragraph" w:styleId="CommentSubject">
    <w:name w:val="annotation subject"/>
    <w:basedOn w:val="CommentText"/>
    <w:next w:val="CommentText"/>
    <w:link w:val="CommentSubjectChar"/>
    <w:semiHidden/>
    <w:unhideWhenUsed/>
    <w:rsid w:val="00C819D2"/>
    <w:rPr>
      <w:b/>
      <w:bCs/>
    </w:rPr>
  </w:style>
  <w:style w:type="character" w:customStyle="1" w:styleId="CommentSubjectChar">
    <w:name w:val="Comment Subject Char"/>
    <w:basedOn w:val="CommentTextChar"/>
    <w:link w:val="CommentSubject"/>
    <w:semiHidden/>
    <w:rsid w:val="00C819D2"/>
    <w:rPr>
      <w:b/>
      <w:bCs/>
    </w:rPr>
  </w:style>
  <w:style w:type="character" w:styleId="Hyperlink">
    <w:name w:val="Hyperlink"/>
    <w:basedOn w:val="DefaultParagraphFont"/>
    <w:uiPriority w:val="99"/>
    <w:semiHidden/>
    <w:unhideWhenUsed/>
    <w:rsid w:val="001926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70"/>
    <w:pPr>
      <w:spacing w:after="200"/>
      <w:jc w:val="both"/>
    </w:pPr>
    <w:rPr>
      <w:sz w:val="22"/>
      <w:szCs w:val="24"/>
    </w:rPr>
  </w:style>
  <w:style w:type="paragraph" w:styleId="Heading1">
    <w:name w:val="heading 1"/>
    <w:basedOn w:val="Normal"/>
    <w:next w:val="Normal"/>
    <w:qFormat/>
    <w:rsid w:val="00D50A70"/>
    <w:pPr>
      <w:keepNext/>
      <w:spacing w:before="120" w:after="120"/>
      <w:jc w:val="center"/>
      <w:outlineLvl w:val="0"/>
    </w:pPr>
    <w:rPr>
      <w:b/>
      <w:caps/>
      <w:szCs w:val="20"/>
    </w:rPr>
  </w:style>
  <w:style w:type="paragraph" w:styleId="Heading2">
    <w:name w:val="heading 2"/>
    <w:basedOn w:val="Normal"/>
    <w:next w:val="Normal"/>
    <w:qFormat/>
    <w:rsid w:val="00915EEB"/>
    <w:pPr>
      <w:keepNext/>
      <w:spacing w:after="120"/>
      <w:outlineLvl w:val="1"/>
    </w:pPr>
    <w:rPr>
      <w:rFonts w:cs="Arial"/>
      <w:b/>
      <w:bCs/>
      <w:i/>
      <w:iCs/>
      <w:szCs w:val="28"/>
    </w:rPr>
  </w:style>
  <w:style w:type="paragraph" w:styleId="Heading3">
    <w:name w:val="heading 3"/>
    <w:basedOn w:val="Normal"/>
    <w:next w:val="Normal"/>
    <w:qFormat/>
    <w:rsid w:val="00915EEB"/>
    <w:pPr>
      <w:keepNext/>
      <w:spacing w:after="120"/>
      <w:outlineLvl w:val="2"/>
    </w:pPr>
    <w:rPr>
      <w:rFonts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vertAlign w:val="superscript"/>
    </w:rPr>
  </w:style>
  <w:style w:type="paragraph" w:styleId="FootnoteText">
    <w:name w:val="footnote text"/>
    <w:basedOn w:val="Normal"/>
    <w:semiHidden/>
    <w:pPr>
      <w:spacing w:after="120"/>
    </w:pPr>
    <w:rPr>
      <w:szCs w:val="20"/>
    </w:rPr>
  </w:style>
  <w:style w:type="paragraph" w:styleId="BodyText">
    <w:name w:val="Body Text"/>
    <w:basedOn w:val="Normal"/>
    <w:pPr>
      <w:spacing w:after="120"/>
    </w:pPr>
    <w:rPr>
      <w:szCs w:val="20"/>
    </w:rPr>
  </w:style>
  <w:style w:type="paragraph" w:styleId="Caption">
    <w:name w:val="caption"/>
    <w:basedOn w:val="Normal"/>
    <w:next w:val="Normal"/>
    <w:qFormat/>
    <w:pPr>
      <w:spacing w:before="120" w:after="120"/>
      <w:jc w:val="center"/>
    </w:pPr>
    <w:rPr>
      <w:b/>
      <w:bCs/>
      <w:szCs w:val="20"/>
    </w:rPr>
  </w:style>
  <w:style w:type="paragraph" w:customStyle="1" w:styleId="References">
    <w:name w:val="References"/>
    <w:basedOn w:val="Normal"/>
    <w:pPr>
      <w:ind w:left="720" w:hanging="720"/>
    </w:pPr>
    <w:rPr>
      <w:szCs w:val="20"/>
    </w:rPr>
  </w:style>
  <w:style w:type="paragraph" w:customStyle="1" w:styleId="Equation">
    <w:name w:val="Equation"/>
    <w:basedOn w:val="Normal"/>
    <w:pPr>
      <w:tabs>
        <w:tab w:val="left" w:pos="720"/>
        <w:tab w:val="right" w:pos="9360"/>
      </w:tabs>
      <w:spacing w:after="120"/>
      <w:ind w:left="720"/>
    </w:pPr>
    <w:rPr>
      <w:szCs w:val="20"/>
    </w:rPr>
  </w:style>
  <w:style w:type="paragraph" w:customStyle="1" w:styleId="author">
    <w:name w:val="author"/>
    <w:basedOn w:val="Normal"/>
    <w:pPr>
      <w:spacing w:before="120" w:after="240"/>
      <w:jc w:val="center"/>
    </w:pPr>
    <w:rPr>
      <w:szCs w:val="20"/>
    </w:rPr>
  </w:style>
  <w:style w:type="paragraph" w:styleId="Title">
    <w:name w:val="Title"/>
    <w:basedOn w:val="Normal"/>
    <w:qFormat/>
    <w:rsid w:val="008553B4"/>
    <w:pPr>
      <w:spacing w:after="240"/>
      <w:jc w:val="center"/>
      <w:outlineLvl w:val="0"/>
    </w:pPr>
    <w:rPr>
      <w:rFonts w:cs="Arial"/>
      <w:b/>
      <w:bCs/>
      <w:caps/>
      <w:kern w:val="28"/>
      <w:sz w:val="24"/>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Spacing">
    <w:name w:val="No Spacing"/>
    <w:uiPriority w:val="1"/>
    <w:qFormat/>
    <w:rsid w:val="00F95932"/>
    <w:rPr>
      <w:rFonts w:eastAsia="Calibri"/>
      <w:sz w:val="22"/>
      <w:szCs w:val="22"/>
      <w:lang w:val="en-GB"/>
    </w:rPr>
  </w:style>
  <w:style w:type="table" w:styleId="TableGrid">
    <w:name w:val="Table Grid"/>
    <w:basedOn w:val="TableNormal"/>
    <w:uiPriority w:val="39"/>
    <w:rsid w:val="00DE6D3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Table">
    <w:name w:val="EquationTable"/>
    <w:basedOn w:val="Normal"/>
    <w:next w:val="Normal"/>
    <w:link w:val="EquationTableChar"/>
    <w:autoRedefine/>
    <w:qFormat/>
    <w:rsid w:val="00667320"/>
    <w:pPr>
      <w:spacing w:after="0"/>
      <w:ind w:left="-72"/>
      <w:contextualSpacing/>
      <w:jc w:val="left"/>
    </w:pPr>
    <w:rPr>
      <w:rFonts w:ascii="Cambria Math" w:eastAsia="Calibri" w:hAnsi="Cambria Math"/>
      <w:i/>
      <w:iCs/>
      <w:szCs w:val="20"/>
    </w:rPr>
  </w:style>
  <w:style w:type="paragraph" w:styleId="ListParagraph">
    <w:name w:val="List Paragraph"/>
    <w:basedOn w:val="Normal"/>
    <w:uiPriority w:val="34"/>
    <w:qFormat/>
    <w:rsid w:val="00B816AE"/>
    <w:pPr>
      <w:ind w:left="720"/>
      <w:contextualSpacing/>
    </w:pPr>
  </w:style>
  <w:style w:type="character" w:customStyle="1" w:styleId="EquationTableChar">
    <w:name w:val="EquationTable Char"/>
    <w:basedOn w:val="DefaultParagraphFont"/>
    <w:link w:val="EquationTable"/>
    <w:rsid w:val="00667320"/>
    <w:rPr>
      <w:rFonts w:ascii="Cambria Math" w:eastAsia="Calibri" w:hAnsi="Cambria Math"/>
      <w:i/>
      <w:iCs/>
    </w:rPr>
  </w:style>
  <w:style w:type="paragraph" w:customStyle="1" w:styleId="EquationNumber">
    <w:name w:val="EquationNumber"/>
    <w:basedOn w:val="EquationTable"/>
    <w:link w:val="EquationNumberChar"/>
    <w:qFormat/>
    <w:rsid w:val="005F6070"/>
    <w:pPr>
      <w:jc w:val="right"/>
    </w:pPr>
    <w:rPr>
      <w:rFonts w:ascii="Times New Roman" w:hAnsi="Times New Roman"/>
      <w:i w:val="0"/>
    </w:rPr>
  </w:style>
  <w:style w:type="character" w:customStyle="1" w:styleId="EquationNumberChar">
    <w:name w:val="EquationNumber Char"/>
    <w:basedOn w:val="EquationTableChar"/>
    <w:link w:val="EquationNumber"/>
    <w:rsid w:val="005F6070"/>
    <w:rPr>
      <w:rFonts w:ascii="Cambria Math" w:eastAsia="Calibri" w:hAnsi="Cambria Math"/>
      <w:i w:val="0"/>
      <w:iCs/>
    </w:rPr>
  </w:style>
  <w:style w:type="paragraph" w:styleId="BalloonText">
    <w:name w:val="Balloon Text"/>
    <w:basedOn w:val="Normal"/>
    <w:link w:val="BalloonTextChar"/>
    <w:rsid w:val="002E1672"/>
    <w:pPr>
      <w:spacing w:after="0"/>
    </w:pPr>
    <w:rPr>
      <w:rFonts w:ascii="Tahoma" w:hAnsi="Tahoma" w:cs="Tahoma"/>
      <w:sz w:val="16"/>
      <w:szCs w:val="16"/>
    </w:rPr>
  </w:style>
  <w:style w:type="character" w:customStyle="1" w:styleId="BalloonTextChar">
    <w:name w:val="Balloon Text Char"/>
    <w:basedOn w:val="DefaultParagraphFont"/>
    <w:link w:val="BalloonText"/>
    <w:rsid w:val="002E1672"/>
    <w:rPr>
      <w:rFonts w:ascii="Tahoma" w:hAnsi="Tahoma" w:cs="Tahoma"/>
      <w:sz w:val="16"/>
      <w:szCs w:val="16"/>
    </w:rPr>
  </w:style>
  <w:style w:type="character" w:styleId="CommentReference">
    <w:name w:val="annotation reference"/>
    <w:basedOn w:val="DefaultParagraphFont"/>
    <w:semiHidden/>
    <w:unhideWhenUsed/>
    <w:rsid w:val="00C819D2"/>
    <w:rPr>
      <w:sz w:val="16"/>
      <w:szCs w:val="16"/>
    </w:rPr>
  </w:style>
  <w:style w:type="paragraph" w:styleId="CommentText">
    <w:name w:val="annotation text"/>
    <w:basedOn w:val="Normal"/>
    <w:link w:val="CommentTextChar"/>
    <w:semiHidden/>
    <w:unhideWhenUsed/>
    <w:rsid w:val="00C819D2"/>
    <w:rPr>
      <w:szCs w:val="20"/>
    </w:rPr>
  </w:style>
  <w:style w:type="character" w:customStyle="1" w:styleId="CommentTextChar">
    <w:name w:val="Comment Text Char"/>
    <w:basedOn w:val="DefaultParagraphFont"/>
    <w:link w:val="CommentText"/>
    <w:semiHidden/>
    <w:rsid w:val="00C819D2"/>
  </w:style>
  <w:style w:type="paragraph" w:styleId="CommentSubject">
    <w:name w:val="annotation subject"/>
    <w:basedOn w:val="CommentText"/>
    <w:next w:val="CommentText"/>
    <w:link w:val="CommentSubjectChar"/>
    <w:semiHidden/>
    <w:unhideWhenUsed/>
    <w:rsid w:val="00C819D2"/>
    <w:rPr>
      <w:b/>
      <w:bCs/>
    </w:rPr>
  </w:style>
  <w:style w:type="character" w:customStyle="1" w:styleId="CommentSubjectChar">
    <w:name w:val="Comment Subject Char"/>
    <w:basedOn w:val="CommentTextChar"/>
    <w:link w:val="CommentSubject"/>
    <w:semiHidden/>
    <w:rsid w:val="00C819D2"/>
    <w:rPr>
      <w:b/>
      <w:bCs/>
    </w:rPr>
  </w:style>
  <w:style w:type="character" w:styleId="Hyperlink">
    <w:name w:val="Hyperlink"/>
    <w:basedOn w:val="DefaultParagraphFont"/>
    <w:uiPriority w:val="99"/>
    <w:semiHidden/>
    <w:unhideWhenUsed/>
    <w:rsid w:val="00192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BC73-F67D-479D-8640-7C9F00A0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TITLE TITLE TITLE EXAMPLE TEMPLATE EXAMPLE TEMPLATE TITLE TITLE TITLE TITLE TITLE TITLE TITLE TITLE</vt:lpstr>
    </vt:vector>
  </TitlesOfParts>
  <Company>BLACK EDITION - tum0r</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Hayes</dc:creator>
  <cp:lastModifiedBy>user</cp:lastModifiedBy>
  <cp:revision>2</cp:revision>
  <dcterms:created xsi:type="dcterms:W3CDTF">2020-02-11T21:00:00Z</dcterms:created>
  <dcterms:modified xsi:type="dcterms:W3CDTF">2020-02-11T21:00:00Z</dcterms:modified>
</cp:coreProperties>
</file>